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第21届中国·哈尔滨国际啤酒节</w:t>
      </w: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啤酒花园项目招商报名表</w:t>
      </w:r>
    </w:p>
    <w:p>
      <w:pPr>
        <w:ind w:firstLine="640" w:firstLineChars="200"/>
        <w:jc w:val="center"/>
        <w:rPr>
          <w:rFonts w:ascii="等线 Light" w:hAnsi="等线 Light" w:eastAsia="等线 Light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啤酒花园合作项目招商要求</w:t>
      </w:r>
    </w:p>
    <w:p>
      <w:pPr>
        <w:spacing w:line="480" w:lineRule="auto"/>
        <w:ind w:left="42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（一）从事品牌啤酒花园经营，具备经营资质，并提供营业执照、食品经营卫生许可以及从业人员健康证</w:t>
      </w:r>
    </w:p>
    <w:p>
      <w:pPr>
        <w:spacing w:line="480" w:lineRule="auto"/>
        <w:ind w:left="42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（二）公司或公司授权；</w:t>
      </w:r>
    </w:p>
    <w:p>
      <w:pPr>
        <w:spacing w:line="480" w:lineRule="auto"/>
        <w:ind w:left="42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（三）出现食品安全等投诉，承租方负全部处罚及法律责任；</w:t>
      </w:r>
    </w:p>
    <w:p>
      <w:pPr>
        <w:spacing w:line="480" w:lineRule="auto"/>
        <w:ind w:left="42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（四）若发生违价行为，不予警告，扣除2000元保证金，违价额度超过100%的视为严重违价，扣除5000元保证金；</w:t>
      </w:r>
    </w:p>
    <w:p>
      <w:pPr>
        <w:spacing w:line="480" w:lineRule="auto"/>
        <w:ind w:left="42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（五）</w:t>
      </w:r>
      <w:r>
        <w:rPr>
          <w:rFonts w:hint="eastAsia" w:ascii="仿宋_GB2312" w:hAnsi="仿宋_GB2312" w:eastAsia="仿宋_GB2312"/>
          <w:sz w:val="28"/>
          <w:szCs w:val="28"/>
          <w:highlight w:val="none"/>
          <w:lang w:val="en-US" w:eastAsia="zh-CN"/>
        </w:rPr>
        <w:t>根据法律规定，</w:t>
      </w:r>
      <w:r>
        <w:rPr>
          <w:rFonts w:hint="eastAsia" w:ascii="仿宋_GB2312" w:hAnsi="仿宋_GB2312" w:eastAsia="仿宋_GB2312"/>
          <w:sz w:val="28"/>
          <w:szCs w:val="28"/>
          <w:highlight w:val="none"/>
        </w:rPr>
        <w:t>可</w:t>
      </w:r>
      <w:r>
        <w:rPr>
          <w:rFonts w:hint="eastAsia" w:ascii="仿宋_GB2312" w:hAnsi="仿宋_GB2312" w:eastAsia="仿宋_GB2312"/>
          <w:sz w:val="28"/>
          <w:szCs w:val="28"/>
          <w:highlight w:val="none"/>
          <w:lang w:val="en-US" w:eastAsia="zh-CN"/>
        </w:rPr>
        <w:t>为顾客开具</w:t>
      </w:r>
      <w:r>
        <w:rPr>
          <w:rFonts w:hint="eastAsia" w:ascii="仿宋_GB2312" w:hAnsi="仿宋_GB2312" w:eastAsia="仿宋_GB2312"/>
          <w:sz w:val="28"/>
          <w:szCs w:val="28"/>
          <w:highlight w:val="none"/>
        </w:rPr>
        <w:t>发票</w:t>
      </w:r>
      <w:r>
        <w:rPr>
          <w:rFonts w:hint="eastAsia" w:ascii="仿宋_GB2312" w:hAnsi="仿宋_GB2312" w:eastAsia="仿宋_GB2312"/>
          <w:sz w:val="28"/>
          <w:szCs w:val="28"/>
        </w:rPr>
        <w:t>；</w:t>
      </w:r>
    </w:p>
    <w:p>
      <w:pPr>
        <w:spacing w:line="480" w:lineRule="auto"/>
        <w:ind w:left="42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（六）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需提供演出计划及方案，</w:t>
      </w:r>
      <w:r>
        <w:rPr>
          <w:rFonts w:hint="eastAsia" w:ascii="仿宋_GB2312" w:hAnsi="仿宋_GB2312" w:eastAsia="仿宋_GB2312"/>
          <w:sz w:val="28"/>
          <w:szCs w:val="28"/>
        </w:rPr>
        <w:t>经营期间确保每个花园每日有驻场演艺内容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每日不少于3小时）</w:t>
      </w:r>
      <w:r>
        <w:rPr>
          <w:rFonts w:hint="eastAsia" w:ascii="仿宋_GB2312" w:hAnsi="仿宋_GB2312" w:eastAsia="仿宋_GB2312"/>
          <w:sz w:val="28"/>
          <w:szCs w:val="28"/>
        </w:rPr>
        <w:t>，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演出内容包括但不限于：乐器演奏、驻唱歌手、脱口秀等，</w:t>
      </w:r>
      <w:r>
        <w:rPr>
          <w:rFonts w:hint="eastAsia" w:ascii="仿宋_GB2312" w:hAnsi="仿宋_GB2312" w:eastAsia="仿宋_GB2312"/>
          <w:sz w:val="28"/>
          <w:szCs w:val="28"/>
        </w:rPr>
        <w:t>如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不符合此标准扣</w:t>
      </w:r>
      <w:r>
        <w:rPr>
          <w:rFonts w:hint="eastAsia" w:ascii="仿宋_GB2312" w:hAnsi="仿宋_GB2312" w:eastAsia="仿宋_GB2312"/>
          <w:sz w:val="28"/>
          <w:szCs w:val="28"/>
        </w:rPr>
        <w:t>除保证金5</w:t>
      </w:r>
      <w:r>
        <w:rPr>
          <w:rFonts w:ascii="仿宋_GB2312" w:hAnsi="仿宋_GB2312" w:eastAsia="仿宋_GB2312"/>
          <w:sz w:val="28"/>
          <w:szCs w:val="28"/>
        </w:rPr>
        <w:t>00</w:t>
      </w:r>
      <w:r>
        <w:rPr>
          <w:rFonts w:hint="eastAsia" w:ascii="仿宋_GB2312" w:hAnsi="仿宋_GB2312" w:eastAsia="仿宋_GB2312"/>
          <w:sz w:val="28"/>
          <w:szCs w:val="28"/>
        </w:rPr>
        <w:t>元/日；</w:t>
      </w:r>
    </w:p>
    <w:p>
      <w:pPr>
        <w:spacing w:line="600" w:lineRule="exact"/>
        <w:ind w:left="1260" w:leftChars="200" w:hanging="840" w:hangingChars="300"/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</w:rPr>
        <w:t>（七）合作形式为场地租赁，夏季经营期期间起拍租金价格为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600" w:lineRule="exact"/>
        <w:ind w:left="1260" w:leftChars="200" w:hanging="840" w:hangingChars="3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两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万元；</w:t>
      </w:r>
    </w:p>
    <w:p>
      <w:pPr>
        <w:spacing w:line="600" w:lineRule="exact"/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报名编号：</w:t>
      </w:r>
      <w:r>
        <w:rPr>
          <w:rFonts w:hint="eastAsia" w:ascii="仿宋" w:hAnsi="仿宋" w:eastAsia="仿宋"/>
          <w:sz w:val="28"/>
          <w:szCs w:val="28"/>
        </w:rPr>
        <w:t>（请在󠆽处画√确认）</w:t>
      </w:r>
    </w:p>
    <w:p>
      <w:pPr>
        <w:spacing w:line="600" w:lineRule="exact"/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B1</w:t>
      </w:r>
      <w:r>
        <w:rPr>
          <w:rFonts w:hint="eastAsia" w:ascii="仿宋" w:hAnsi="仿宋" w:eastAsia="仿宋"/>
          <w:sz w:val="28"/>
          <w:szCs w:val="28"/>
        </w:rPr>
        <w:t>󠆽</w:t>
      </w:r>
      <w:r>
        <w:rPr>
          <w:rFonts w:ascii="仿宋" w:hAnsi="仿宋" w:eastAsia="仿宋"/>
          <w:sz w:val="28"/>
          <w:szCs w:val="28"/>
        </w:rPr>
        <w:t xml:space="preserve">                B2</w:t>
      </w:r>
      <w:r>
        <w:rPr>
          <w:rFonts w:hint="eastAsia" w:ascii="仿宋" w:hAnsi="仿宋" w:eastAsia="仿宋"/>
          <w:sz w:val="28"/>
          <w:szCs w:val="28"/>
        </w:rPr>
        <w:t xml:space="preserve">󠆽 </w:t>
      </w:r>
    </w:p>
    <w:p>
      <w:pPr>
        <w:spacing w:line="600" w:lineRule="exact"/>
        <w:ind w:left="42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B3</w:t>
      </w:r>
      <w:r>
        <w:rPr>
          <w:rFonts w:hint="eastAsia" w:ascii="仿宋" w:hAnsi="仿宋" w:eastAsia="仿宋"/>
          <w:sz w:val="28"/>
          <w:szCs w:val="28"/>
        </w:rPr>
        <w:t>󠆽</w:t>
      </w:r>
      <w:r>
        <w:rPr>
          <w:rFonts w:ascii="仿宋" w:hAnsi="仿宋" w:eastAsia="仿宋"/>
          <w:sz w:val="28"/>
          <w:szCs w:val="28"/>
        </w:rPr>
        <w:t xml:space="preserve">                B4</w:t>
      </w:r>
      <w:r>
        <w:rPr>
          <w:rFonts w:hint="eastAsia" w:ascii="仿宋" w:hAnsi="仿宋" w:eastAsia="仿宋"/>
          <w:sz w:val="28"/>
          <w:szCs w:val="28"/>
        </w:rPr>
        <w:t>󠆽</w:t>
      </w:r>
    </w:p>
    <w:p>
      <w:pPr>
        <w:spacing w:line="600" w:lineRule="exact"/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B5</w:t>
      </w:r>
      <w:r>
        <w:rPr>
          <w:rFonts w:hint="eastAsia" w:ascii="仿宋" w:hAnsi="仿宋" w:eastAsia="仿宋"/>
          <w:sz w:val="28"/>
          <w:szCs w:val="28"/>
        </w:rPr>
        <w:t>󠆽</w:t>
      </w:r>
      <w:r>
        <w:rPr>
          <w:rFonts w:ascii="仿宋" w:hAnsi="仿宋" w:eastAsia="仿宋"/>
          <w:sz w:val="28"/>
          <w:szCs w:val="28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>B6</w:t>
      </w:r>
      <w:r>
        <w:rPr>
          <w:rFonts w:hint="eastAsia" w:ascii="仿宋" w:hAnsi="仿宋" w:eastAsia="仿宋"/>
          <w:sz w:val="28"/>
          <w:szCs w:val="28"/>
        </w:rPr>
        <w:t>󠆽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2"/>
        </w:numPr>
        <w:spacing w:line="600" w:lineRule="exact"/>
        <w:ind w:left="424" w:leftChars="202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位置信息:</w:t>
      </w:r>
    </w:p>
    <w:p>
      <w:pPr>
        <w:jc w:val="left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3717925" cy="2075180"/>
            <wp:effectExtent l="0" t="0" r="0" b="1270"/>
            <wp:docPr id="15" name="图片 15" descr="C:\Users\Administrator\Documents\WeChat Files\pengkehrb\FileStorage\Temp\1686276716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ocuments\WeChat Files\pengkehrb\FileStorage\Temp\168627671625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4" b="13885"/>
                    <a:stretch>
                      <a:fillRect/>
                    </a:stretch>
                  </pic:blipFill>
                  <pic:spPr>
                    <a:xfrm>
                      <a:off x="0" y="0"/>
                      <a:ext cx="3738013" cy="208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二、报名所需提供材料</w:t>
      </w:r>
    </w:p>
    <w:tbl>
      <w:tblPr>
        <w:tblStyle w:val="4"/>
        <w:tblW w:w="9221" w:type="dxa"/>
        <w:tblInd w:w="-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7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764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8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啤酒花园</w:t>
            </w:r>
          </w:p>
        </w:tc>
        <w:tc>
          <w:tcPr>
            <w:tcW w:w="764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4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4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43" w:type="dxa"/>
            <w:vAlign w:val="center"/>
          </w:tcPr>
          <w:p>
            <w:pPr>
              <w:ind w:firstLine="1920" w:firstLineChars="60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食品经营许可证（复印件）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4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每日演艺计划（场次、时长）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4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设备明细（设备名称/数量/金额）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4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啤酒及佐餐清单（啤酒及佐餐内容/图片示例 /啤酒及佐餐价格）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9221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注：</w:t>
            </w:r>
          </w:p>
          <w:p>
            <w:pPr>
              <w:spacing w:line="276" w:lineRule="auto"/>
              <w:jc w:val="lef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1.所有材料加盖公章，一式三份。（冰雪大世界二份，拍卖公司一份）</w:t>
            </w:r>
          </w:p>
          <w:p>
            <w:pPr>
              <w:spacing w:line="276" w:lineRule="auto"/>
              <w:jc w:val="lef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2.上报产品清单为经营期项目单价，严禁增项加价。</w:t>
            </w:r>
          </w:p>
          <w:p>
            <w:pPr>
              <w:spacing w:line="276" w:lineRule="auto"/>
              <w:jc w:val="lef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3.报名通过后需缴纳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万元保证金，竞拍成功后，5个工作日向哈尔滨冰雪大世界股份有限公司交齐租金及押金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一万元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276" w:lineRule="auto"/>
              <w:jc w:val="left"/>
              <w:rPr>
                <w:rFonts w:ascii="黑体" w:hAnsi="黑体" w:eastAsia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4.报名时需携带所有证照原件。</w:t>
            </w:r>
          </w:p>
          <w:p>
            <w:pPr>
              <w:spacing w:line="276" w:lineRule="auto"/>
              <w:ind w:firstLine="643" w:firstLineChars="200"/>
              <w:jc w:val="lef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·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节 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 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jc w:val="left"/>
        <w:rPr>
          <w:rFonts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hAnsi="仿宋_GB2312" w:eastAsia="仿宋_GB2312"/>
          <w:color w:val="000000"/>
          <w:sz w:val="32"/>
          <w:szCs w:val="32"/>
        </w:rPr>
      </w:pPr>
    </w:p>
    <w:p>
      <w:pPr>
        <w:ind w:left="336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ascii="仿宋_GB2312" w:hAns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ascii="仿宋_GB2312" w:hAnsi="仿宋_GB2312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第21届哈尔滨国际啤酒节啤酒花园项目招商报名表</w:t>
      </w:r>
    </w:p>
    <w:tbl>
      <w:tblPr>
        <w:tblStyle w:val="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377"/>
        <w:gridCol w:w="1635"/>
        <w:gridCol w:w="3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报名经营项目位置</w:t>
            </w:r>
          </w:p>
        </w:tc>
        <w:tc>
          <w:tcPr>
            <w:tcW w:w="7013" w:type="dxa"/>
            <w:gridSpan w:val="3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报名企业信息</w:t>
            </w: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（拍卖、经营）</w:t>
            </w: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2571750</wp:posOffset>
              </wp:positionH>
              <wp:positionV relativeFrom="paragraph">
                <wp:posOffset>-146685</wp:posOffset>
              </wp:positionV>
              <wp:extent cx="140335" cy="1897380"/>
              <wp:effectExtent l="0" t="0" r="0" b="0"/>
              <wp:wrapNone/>
              <wp:docPr id="3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897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left:202.5pt;margin-top:-11.55pt;height:149.4pt;width:11.05pt;mso-position-horizontal-relative:margin;z-index:251659264;mso-width-relative:page;mso-height-relative:page;" filled="f" stroked="f" coordsize="21600,21600" o:gfxdata="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Tu8913AAAAAsBAAAPAAAAAAAAAAEAIAAAACIAAABkcnMvZG93bnJldi54bWxQSwEC&#10;FAAUAAAACACHTuJAmBMxHrcBAAB1AwAADgAAAAAAAAABACAAAAAr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tabs>
                        <w:tab w:val="clear" w:pos="4153"/>
                        <w:tab w:val="clear" w:pos="8306"/>
                      </w:tabs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9558FB"/>
    <w:multiLevelType w:val="singleLevel"/>
    <w:tmpl w:val="729558FB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GM3NzIzNGNmYjdhNmE2ZGQ1M2QwMTZlNTVjNzUifQ=="/>
  </w:docVars>
  <w:rsids>
    <w:rsidRoot w:val="00EC1024"/>
    <w:rsid w:val="000A3BD1"/>
    <w:rsid w:val="001A0DA9"/>
    <w:rsid w:val="00321E97"/>
    <w:rsid w:val="003B1430"/>
    <w:rsid w:val="005106EE"/>
    <w:rsid w:val="0062007A"/>
    <w:rsid w:val="0066394C"/>
    <w:rsid w:val="006867E6"/>
    <w:rsid w:val="00AA417A"/>
    <w:rsid w:val="00D27037"/>
    <w:rsid w:val="00E30A9A"/>
    <w:rsid w:val="00E31746"/>
    <w:rsid w:val="00E9174A"/>
    <w:rsid w:val="00EC1024"/>
    <w:rsid w:val="00F2278E"/>
    <w:rsid w:val="00FE6ABF"/>
    <w:rsid w:val="03917587"/>
    <w:rsid w:val="0E8C2C83"/>
    <w:rsid w:val="0F576FA8"/>
    <w:rsid w:val="125E3166"/>
    <w:rsid w:val="15F426C6"/>
    <w:rsid w:val="1833416F"/>
    <w:rsid w:val="18CC5191"/>
    <w:rsid w:val="1B187D9E"/>
    <w:rsid w:val="1C7A236C"/>
    <w:rsid w:val="1DB47B00"/>
    <w:rsid w:val="1E254B04"/>
    <w:rsid w:val="21735F7F"/>
    <w:rsid w:val="25F27417"/>
    <w:rsid w:val="28940C5A"/>
    <w:rsid w:val="28E65939"/>
    <w:rsid w:val="2B9275B9"/>
    <w:rsid w:val="2D1E05E9"/>
    <w:rsid w:val="2E1B5EC3"/>
    <w:rsid w:val="2F4A02C4"/>
    <w:rsid w:val="306C323D"/>
    <w:rsid w:val="37E35C27"/>
    <w:rsid w:val="39F02393"/>
    <w:rsid w:val="3DB42DAD"/>
    <w:rsid w:val="446E0159"/>
    <w:rsid w:val="47134FE8"/>
    <w:rsid w:val="4820651C"/>
    <w:rsid w:val="4B1731A7"/>
    <w:rsid w:val="4BE20082"/>
    <w:rsid w:val="4FBA4253"/>
    <w:rsid w:val="58A97A22"/>
    <w:rsid w:val="63F1024E"/>
    <w:rsid w:val="6578453C"/>
    <w:rsid w:val="6CB56349"/>
    <w:rsid w:val="707D48C6"/>
    <w:rsid w:val="7A58213F"/>
    <w:rsid w:val="7D637057"/>
    <w:rsid w:val="7EB663A9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默认段落字体1"/>
    <w:semiHidden/>
    <w:qFormat/>
    <w:uiPriority w:val="0"/>
  </w:style>
  <w:style w:type="table" w:customStyle="1" w:styleId="7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link w:val="9"/>
    <w:qFormat/>
    <w:uiPriority w:val="0"/>
    <w:rPr>
      <w:rFonts w:ascii="Calibri" w:hAnsi="Calibri"/>
      <w:kern w:val="2"/>
      <w:sz w:val="18"/>
      <w:szCs w:val="18"/>
    </w:rPr>
  </w:style>
  <w:style w:type="table" w:customStyle="1" w:styleId="11">
    <w:name w:val="网格型1"/>
    <w:basedOn w:val="7"/>
    <w:qFormat/>
    <w:uiPriority w:val="0"/>
    <w:pPr>
      <w:widowControl w:val="0"/>
      <w:jc w:val="both"/>
    </w:pPr>
  </w:style>
  <w:style w:type="character" w:customStyle="1" w:styleId="12">
    <w:name w:val="页眉 字符1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930</Words>
  <Characters>958</Characters>
  <Lines>18</Lines>
  <Paragraphs>5</Paragraphs>
  <TotalTime>0</TotalTime>
  <ScaleCrop>false</ScaleCrop>
  <LinksUpToDate>false</LinksUpToDate>
  <CharactersWithSpaces>1092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2023-06-03T12:03:00Z</dcterms:created>
  <dc:creator>李小俏</dc:creator>
  <cp:lastModifiedBy>李小俏</cp:lastModifiedBy>
  <dcterms:modified xsi:type="dcterms:W3CDTF">2023-06-13T01:50:53Z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8769C97409314481868E203F3EECD842_13</vt:lpwstr>
  </property>
</Properties>
</file>